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rFonts w:ascii="Cambria" w:hAnsi="Cambria"/>
          <w:b/>
          <w:i/>
          <w:sz w:val="36"/>
          <w:szCs w:val="36"/>
        </w:rPr>
        <w:t>T</w:t>
      </w:r>
      <w:r>
        <w:rPr>
          <w:sz w:val="28"/>
          <w:szCs w:val="28"/>
        </w:rPr>
        <w:t>. (z rozwiązaniami)</w:t>
      </w:r>
    </w:p>
    <w:p>
      <w:pPr>
        <w:pStyle w:val="Normal"/>
        <w:spacing w:before="80" w:after="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Zmienna losowa </w:t>
      </w:r>
      <w:r>
        <w:rPr>
          <w:rFonts w:ascii="Cambria" w:hAnsi="Cambria"/>
          <w:i/>
          <w:sz w:val="24"/>
          <w:szCs w:val="24"/>
        </w:rPr>
        <w:t>Y</w:t>
      </w:r>
      <w:r>
        <w:rPr>
          <w:sz w:val="24"/>
          <w:szCs w:val="24"/>
        </w:rPr>
        <w:t xml:space="preserve">   ̴ </w:t>
      </w:r>
      <w:r>
        <w:rPr>
          <w:rFonts w:ascii="Cambria" w:hAnsi="Cambria"/>
          <w:i/>
          <w:sz w:val="24"/>
          <w:szCs w:val="24"/>
        </w:rPr>
        <w:t>N</w:t>
      </w:r>
      <w:r>
        <w:rPr>
          <w:sz w:val="24"/>
          <w:szCs w:val="24"/>
        </w:rPr>
        <w:t>(4; 0,5). Oblicz prawdopodobieństwa:</w:t>
      </w:r>
    </w:p>
    <w:p>
      <w:pPr>
        <w:pStyle w:val="Normal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P1</w:t>
      </w:r>
      <w:r>
        <w:rPr>
          <w:sz w:val="24"/>
          <w:szCs w:val="24"/>
        </w:rPr>
        <w:t>(|</w:t>
      </w:r>
      <w:r>
        <w:rPr>
          <w:rFonts w:ascii="Cambria" w:hAnsi="Cambria"/>
          <w:i/>
          <w:sz w:val="24"/>
          <w:szCs w:val="24"/>
        </w:rPr>
        <w:t>Y</w:t>
      </w:r>
      <w:r>
        <w:rPr>
          <w:sz w:val="24"/>
          <w:szCs w:val="24"/>
        </w:rPr>
        <w:t xml:space="preserve">|&gt;3) = </w:t>
        <w:br/>
      </w:r>
      <w:r>
        <w:rPr>
          <w:i/>
          <w:sz w:val="24"/>
          <w:szCs w:val="24"/>
        </w:rPr>
        <w:t>P2</w:t>
      </w:r>
      <w:r>
        <w:rPr>
          <w:sz w:val="24"/>
          <w:szCs w:val="24"/>
        </w:rPr>
        <w:t>(</w:t>
      </w:r>
      <w:r>
        <w:rPr>
          <w:rFonts w:ascii="Cambria" w:hAnsi="Cambria"/>
          <w:i/>
          <w:sz w:val="24"/>
          <w:szCs w:val="24"/>
        </w:rPr>
        <w:t>Y</w:t>
      </w:r>
      <w:r>
        <w:rPr>
          <w:sz w:val="24"/>
          <w:szCs w:val="24"/>
        </w:rPr>
        <w:t>&gt;5) (</w:t>
      </w:r>
      <w:r>
        <w:rPr>
          <w:b/>
          <w:i/>
          <w:sz w:val="24"/>
          <w:szCs w:val="24"/>
        </w:rPr>
        <w:t>3 pkt)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Rozwiązanie:</w:t>
      </w:r>
    </w:p>
    <w:p>
      <w:pPr>
        <w:pStyle w:val="Normal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0,5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m:t xml:space="preserve"> </m:t>
        </m:r>
        <m:r>
          <w:rPr>
            <w:rFonts w:ascii="Cambria Math" w:hAnsi="Cambria Math"/>
          </w:rPr>
          <m:t xml:space="preserve">N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0,1</m:t>
            </m:r>
          </m:e>
        </m:d>
      </m:oMath>
    </w:p>
    <w:p>
      <w:pPr>
        <w:pStyle w:val="Normal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d>
              <m:dPr>
                <m:begChr m:val="|"/>
                <m:endChr m:val="|"/>
              </m:dPr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14</m:t>
            </m:r>
          </m:e>
        </m:d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0,9772</m:t>
        </m:r>
      </m:oMath>
    </w:p>
    <w:p>
      <w:pPr>
        <w:pStyle w:val="Normal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</m:t>
                </m:r>
              </m:e>
            </m:d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U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0,9772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0,0228</m:t>
        </m:r>
      </m:oMath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 W kuchni na półce leży 8 talerzy białych i 2 czarne. Wyciągamy talerze 100 razy ze zwracaniem. Jakie jest prawdopodobieństwo, że ilość wyjętych talerzy białych będzie większa niż 67 ale mniejsza niż 79? </w:t>
      </w:r>
      <w:r>
        <w:rPr>
          <w:b/>
          <w:i/>
          <w:sz w:val="24"/>
          <w:szCs w:val="24"/>
        </w:rPr>
        <w:t>(2 pkt)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Rozwiązanie: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Zastosujemy Tw. de Moivre’a – Laplace’a, </w:t>
      </w:r>
      <w:r>
        <w:rPr>
          <w:rFonts w:cs="Times New Roman" w:ascii="Times New Roman" w:hAnsi="Times New Roman"/>
          <w:i/>
          <w:sz w:val="24"/>
          <w:szCs w:val="24"/>
        </w:rPr>
        <w:t>X</w:t>
      </w:r>
      <w:r>
        <w:rPr>
          <w:rFonts w:cs="Times New Roman" w:ascii="Times New Roman" w:hAnsi="Times New Roman"/>
          <w:sz w:val="24"/>
          <w:szCs w:val="24"/>
          <w:vertAlign w:val="subscript"/>
        </w:rPr>
        <w:t>100</w:t>
      </w:r>
      <w:r>
        <w:rPr>
          <w:rFonts w:cs="Times New Roman" w:ascii="Times New Roman" w:hAnsi="Times New Roman"/>
          <w:sz w:val="24"/>
          <w:szCs w:val="24"/>
        </w:rPr>
        <w:t xml:space="preserve"> – ilość białych talerzy na 100 prób;</w:t>
      </w:r>
    </w:p>
    <w:p>
      <w:pPr>
        <w:pStyle w:val="Normal"/>
        <w:jc w:val="both"/>
        <w:rPr>
          <w:rFonts w:cs="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0,8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np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80</m:t>
        </m:r>
        <m:r>
          <w:rPr>
            <w:rFonts w:ascii="Cambria Math" w:hAnsi="Cambria Math"/>
          </w:rPr>
          <m:t xml:space="preserve">;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npq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100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0,8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0,2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cs=""/>
          <w:sz w:val="24"/>
          <w:szCs w:val="24"/>
        </w:rPr>
        <w:t xml:space="preserve">  </w:t>
      </w:r>
    </w:p>
    <w:p>
      <w:pPr>
        <w:pStyle w:val="Normal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67</m:t>
            </m:r>
            <m:r>
              <w:rPr>
                <w:rFonts w:ascii="Cambria Math" w:hAnsi="Cambria Math"/>
              </w:rPr>
              <m:t xml:space="preserve">&lt;</m:t>
            </m:r>
            <m:sSub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b>
                <m:r>
                  <w:rPr>
                    <w:rFonts w:ascii="Cambria Math" w:hAnsi="Cambria Math"/>
                  </w:rPr>
                  <m:t xml:space="preserve">100</m:t>
                </m:r>
              </m:sub>
            </m:sSub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79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67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80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&lt;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100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80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&lt;</m:t>
            </m:r>
            <m:f>
              <m:num>
                <m:r>
                  <w:rPr>
                    <w:rFonts w:ascii="Cambria Math" w:hAnsi="Cambria Math"/>
                  </w:rPr>
                  <m:t xml:space="preserve">79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80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≈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0,25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3,25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3,25</m:t>
            </m:r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0,25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0,9994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0,5987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0,4007</m:t>
        </m:r>
      </m:oMath>
    </w:p>
    <w:p>
      <w:pPr>
        <w:pStyle w:val="Normal"/>
        <w:jc w:val="both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5. Badano umieralność na pewną chorobę tropikalną. Na 300 badanych osób zmarło 60. Na poziomie istotności 1-</w:t>
      </w:r>
      <w:r>
        <w:rPr>
          <w:i/>
          <w:sz w:val="24"/>
          <w:szCs w:val="24"/>
        </w:rPr>
        <w:t>α</w:t>
      </w:r>
      <w:r>
        <w:rPr>
          <w:sz w:val="24"/>
          <w:szCs w:val="24"/>
        </w:rPr>
        <w:t xml:space="preserve"> = 0,95 oszacuj przedział prawdopodobieństwa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 xml:space="preserve"> zgonu.  </w:t>
      </w:r>
      <w:r>
        <w:rPr>
          <w:b/>
          <w:i/>
          <w:sz w:val="24"/>
          <w:szCs w:val="24"/>
        </w:rPr>
        <w:t>(3 pkt)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Rozwiązanie: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Stosujemy estymację przedziałową nieznanego prawdopodobieństwa </w:t>
      </w:r>
      <w:r>
        <w:rPr>
          <w:rFonts w:cs="Times New Roman" w:ascii="Times New Roman" w:hAnsi="Times New Roman"/>
          <w:i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Wg wzorów z wykładu: </w:t>
      </w:r>
      <w:r>
        <w:rPr>
          <w:rFonts w:cs="Times New Roman" w:ascii="Times New Roman" w:hAnsi="Times New Roman"/>
          <w:i/>
          <w:sz w:val="24"/>
          <w:szCs w:val="24"/>
        </w:rPr>
        <w:t xml:space="preserve">n </w:t>
      </w:r>
      <w:r>
        <w:rPr>
          <w:rFonts w:cs="Times New Roman" w:ascii="Times New Roman" w:hAnsi="Times New Roman"/>
          <w:sz w:val="24"/>
          <w:szCs w:val="24"/>
        </w:rPr>
        <w:t xml:space="preserve">= 300, </w:t>
      </w:r>
      <w:r>
        <w:rPr>
          <w:rFonts w:cs="Times New Roman" w:ascii="Times New Roman" w:hAnsi="Times New Roman"/>
          <w:i/>
          <w:sz w:val="24"/>
          <w:szCs w:val="24"/>
        </w:rPr>
        <w:t>Z</w:t>
      </w:r>
      <w:r>
        <w:rPr>
          <w:rFonts w:cs="Times New Roman" w:ascii="Times New Roman" w:hAnsi="Times New Roman"/>
          <w:i/>
          <w:sz w:val="24"/>
          <w:szCs w:val="24"/>
          <w:vertAlign w:val="subscript"/>
        </w:rPr>
        <w:t xml:space="preserve">n </w:t>
      </w:r>
      <w:r>
        <w:rPr>
          <w:rFonts w:cs="Times New Roman" w:ascii="Times New Roman" w:hAnsi="Times New Roman"/>
          <w:sz w:val="24"/>
          <w:szCs w:val="24"/>
        </w:rPr>
        <w:t>= 60,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α</m:t>
                </m:r>
              </m:sub>
            </m:sSub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α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0,975</m:t>
        </m:r>
        <m:r>
          <m:rPr>
            <m:lit/>
            <m:nor/>
          </m:rPr>
          <w:rPr>
            <w:rFonts w:ascii="Cambria Math" w:hAnsi="Cambria Math"/>
          </w:rPr>
          <m:t xml:space="preserve">więc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α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1,96</m:t>
        </m:r>
        <m:r>
          <w:rPr>
            <w:rFonts w:ascii="Cambria Math" w:hAnsi="Cambria Math"/>
          </w:rPr>
          <m:t xml:space="preserve">;</m:t>
        </m:r>
      </m:oMath>
    </w:p>
    <w:p>
      <w:pPr>
        <w:pStyle w:val="Normal"/>
        <w:spacing w:before="0" w:after="0"/>
        <w:jc w:val="both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α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α</m:t>
                </m:r>
              </m:sub>
            </m:sSub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∗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den>
        </m:f>
      </m:oMath>
    </w:p>
    <w:p>
      <w:pPr>
        <w:pStyle w:val="Normal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∗</m:t>
            </m:r>
            <m:sSub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α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1,96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∗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n</m:t>
                    </m:r>
                  </m:sub>
                </m:sSub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α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den>
        </m:f>
      </m:oMath>
    </w:p>
    <w:p>
      <w:pPr>
        <w:pStyle w:val="Normal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60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1,96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1,96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60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60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1,96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300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1,96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0,183</m:t>
        </m:r>
      </m:oMath>
    </w:p>
    <w:p>
      <w:pPr>
        <w:pStyle w:val="Normal"/>
        <w:jc w:val="both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Z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60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1,96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1,96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∗</m:t>
                </m:r>
                <m:r>
                  <w:rPr>
                    <w:rFonts w:ascii="Cambria Math" w:hAnsi="Cambria Math"/>
                  </w:rPr>
                  <m:t xml:space="preserve">60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60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1,96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300</m:t>
                </m:r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1,96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0,225</m:t>
        </m:r>
      </m:oMath>
    </w:p>
    <w:p>
      <w:pPr>
        <w:pStyle w:val="Normal"/>
        <w:jc w:val="both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∈</m:t>
        </m:r>
        <m:d>
          <m:dPr>
            <m:begChr m:val="⟨"/>
            <m:endChr m:val="⟩"/>
          </m:dPr>
          <m:e>
            <m:r>
              <w:rPr>
                <w:rFonts w:ascii="Cambria Math" w:hAnsi="Cambria Math"/>
              </w:rPr>
              <m:t xml:space="preserve">0,183</m:t>
            </m:r>
            <m:r>
              <w:rPr>
                <w:rFonts w:ascii="Cambria Math" w:hAnsi="Cambria Math"/>
              </w:rPr>
              <m:t xml:space="preserve">;</m:t>
            </m:r>
            <m:r>
              <w:rPr>
                <w:rFonts w:ascii="Cambria Math" w:hAnsi="Cambria Math"/>
              </w:rPr>
              <m:t xml:space="preserve">0,225</m:t>
            </m:r>
          </m:e>
        </m:d>
      </m:oMath>
    </w:p>
    <w:p>
      <w:pPr>
        <w:pStyle w:val="Normal"/>
        <w:jc w:val="both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</w:r>
    </w:p>
    <w:p>
      <w:pPr>
        <w:pStyle w:val="Normal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6. Stawiamy hipotezę, że średnio 15 osób robi zakupy w kiosku w ciągu godziny. Na podstawie próby o liczebności 81 wyliczyliśmy </w:t>
      </w:r>
      <w:r>
        <w:rPr>
          <w:sz w:val="24"/>
          <w:szCs w:val="24"/>
        </w:rPr>
      </w:r>
      <m:oMath xmlns:m="http://schemas.openxmlformats.org/officeDocument/2006/math">
        <m:acc>
          <m:accPr>
            <m:chr m:val="´"/>
          </m:accPr>
          <m:e>
            <m:r>
              <w:rPr>
                <w:rFonts w:ascii="Cambria Math" w:hAnsi="Cambria Math"/>
              </w:rPr>
              <m:t xml:space="preserve">x</m:t>
            </m:r>
          </m:e>
        </m:acc>
      </m:oMath>
      <w:r>
        <w:rPr>
          <w:rFonts w:cs=""/>
          <w:sz w:val="24"/>
          <w:szCs w:val="24"/>
        </w:rPr>
        <w:t xml:space="preserve">= 12, </w:t>
      </w:r>
      <w:r>
        <w:rPr>
          <w:rFonts w:cs="" w:ascii="Cambria" w:hAnsi="Cambria"/>
          <w:i/>
          <w:sz w:val="24"/>
          <w:szCs w:val="24"/>
        </w:rPr>
        <w:t xml:space="preserve">s </w:t>
      </w:r>
      <w:r>
        <w:rPr>
          <w:rFonts w:cs=""/>
          <w:sz w:val="24"/>
          <w:szCs w:val="24"/>
        </w:rPr>
        <w:t xml:space="preserve">= 4. Na poziomie istotności </w:t>
      </w:r>
      <w:r>
        <w:rPr>
          <w:rFonts w:cs=""/>
          <w:i/>
          <w:sz w:val="24"/>
          <w:szCs w:val="24"/>
        </w:rPr>
        <w:t xml:space="preserve">α </w:t>
      </w:r>
      <w:r>
        <w:rPr>
          <w:rFonts w:cs=""/>
          <w:sz w:val="24"/>
          <w:szCs w:val="24"/>
        </w:rPr>
        <w:t>= 0,1 zweryfikuj, czy wynik ten przeczy hipotezie.</w:t>
      </w:r>
      <w:r>
        <w:rPr>
          <w:sz w:val="24"/>
          <w:szCs w:val="24"/>
        </w:rPr>
        <w:t xml:space="preserve"> Populacja ma rozkład normalny. </w:t>
      </w:r>
      <w:r>
        <w:rPr>
          <w:b/>
          <w:i/>
          <w:sz w:val="24"/>
          <w:szCs w:val="24"/>
        </w:rPr>
        <w:t>(2 pkt)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Rozwiązanie:</w:t>
      </w:r>
    </w:p>
    <w:p>
      <w:pPr>
        <w:pStyle w:val="Normal"/>
        <w:spacing w:before="0" w:after="0"/>
        <w:jc w:val="both"/>
        <w:rPr>
          <w:rFonts w:cs=""/>
          <w:sz w:val="24"/>
          <w:szCs w:val="24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m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15,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81</m:t>
        </m:r>
        <m:r>
          <m:rPr>
            <m:lit/>
            <m:nor/>
          </m:rPr>
          <w:rPr>
            <w:rFonts w:ascii="Cambria Math" w:hAnsi="Cambria Math"/>
          </w:rPr>
          <m:t xml:space="preserve">więc  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n</m:t>
            </m:r>
          </m:e>
        </m:ra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;</m:t>
        </m:r>
        <m:acc>
          <m:accPr>
            <m:chr m:val="´"/>
          </m:accPr>
          <m:e>
            <m:r>
              <w:rPr>
                <w:rFonts w:ascii="Cambria Math" w:hAnsi="Cambria Math"/>
              </w:rPr>
              <m:t xml:space="preserve">x</m:t>
            </m:r>
          </m:e>
        </m:acc>
      </m:oMath>
      <w:r>
        <w:rPr>
          <w:rFonts w:cs=""/>
          <w:sz w:val="24"/>
          <w:szCs w:val="24"/>
        </w:rPr>
        <w:t xml:space="preserve">= 12, </w:t>
      </w:r>
      <w:r>
        <w:rPr>
          <w:rFonts w:cs="" w:ascii="Cambria" w:hAnsi="Cambria"/>
          <w:i/>
          <w:sz w:val="24"/>
          <w:szCs w:val="24"/>
        </w:rPr>
        <w:t xml:space="preserve">s </w:t>
      </w:r>
      <w:r>
        <w:rPr>
          <w:rFonts w:cs=""/>
          <w:sz w:val="24"/>
          <w:szCs w:val="24"/>
        </w:rPr>
        <w:t xml:space="preserve">= 4, </w:t>
      </w:r>
    </w:p>
    <w:p>
      <w:pPr>
        <w:pStyle w:val="Normal"/>
        <w:spacing w:before="0" w:after="0"/>
        <w:jc w:val="both"/>
        <w:rPr>
          <w:rFonts w:cs="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0,1</m:t>
        </m:r>
        <m:r>
          <m:rPr>
            <m:lit/>
            <m:nor/>
          </m:rPr>
          <w:rPr>
            <w:rFonts w:ascii="Cambria Math" w:hAnsi="Cambria Math"/>
          </w:rPr>
          <m:t xml:space="preserve">więc 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α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0,95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Φ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α</m:t>
                </m:r>
              </m:sub>
            </m:sSub>
          </m:e>
        </m:d>
        <m:r>
          <m:rPr>
            <m:lit/>
            <m:nor/>
          </m:rPr>
          <w:rPr>
            <w:rFonts w:ascii="Cambria Math" w:hAnsi="Cambria Math"/>
          </w:rPr>
          <m:t xml:space="preserve"> stąd </m:t>
        </m:r>
        <m:r>
          <m:rPr>
            <m:lit/>
            <m:nor/>
          </m:rPr>
          <w:rPr>
            <w:rFonts w:ascii="Cambria Math" w:hAnsi="Cambria Math"/>
          </w:rPr>
          <m:t xml:space="preserve"> 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α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1,65</m:t>
        </m:r>
      </m:oMath>
      <w:r>
        <w:rPr>
          <w:rFonts w:cs=""/>
          <w:sz w:val="24"/>
          <w:szCs w:val="24"/>
        </w:rPr>
        <w:t xml:space="preserve"> </w:t>
      </w:r>
    </w:p>
    <w:p>
      <w:pPr>
        <w:pStyle w:val="Normal"/>
        <w:jc w:val="both"/>
        <w:rPr>
          <w:rFonts w:cs=""/>
          <w:sz w:val="24"/>
          <w:szCs w:val="24"/>
        </w:rPr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12</m:t>
            </m:r>
          </m:e>
        </m:d>
        <m:r>
          <w:rPr>
            <w:rFonts w:ascii="Cambria Math" w:hAnsi="Cambria Math"/>
          </w:rPr>
          <m:t xml:space="preserve">≥</m:t>
        </m:r>
        <m:f>
          <m:num>
            <m:r>
              <w:rPr>
                <w:rFonts w:ascii="Cambria Math" w:hAnsi="Cambria Math"/>
              </w:rPr>
              <m:t xml:space="preserve">1,65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cs="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dlatego też hipotezę odrzucamy</w:t>
      </w:r>
      <w:r>
        <w:rPr>
          <w:rFonts w:cs=""/>
          <w:sz w:val="24"/>
          <w:szCs w:val="24"/>
        </w:rPr>
        <w:t>.</w:t>
      </w:r>
    </w:p>
    <w:p>
      <w:pPr>
        <w:pStyle w:val="Normal"/>
        <w:spacing w:before="0" w:after="80"/>
        <w:jc w:val="both"/>
        <w:rPr>
          <w:rFonts w:cs=""/>
          <w:sz w:val="24"/>
          <w:szCs w:val="24"/>
        </w:rPr>
      </w:pPr>
      <w:r>
        <w:rPr>
          <w:rFonts w:cs=""/>
          <w:sz w:val="24"/>
          <w:szCs w:val="24"/>
        </w:rPr>
        <w:t xml:space="preserve">7. Dobierz parametr </w:t>
      </w:r>
      <w:r>
        <w:rPr>
          <w:rFonts w:cs="" w:ascii="Cambria" w:hAnsi="Cambria"/>
          <w:i/>
          <w:sz w:val="24"/>
          <w:szCs w:val="24"/>
        </w:rPr>
        <w:t>a</w:t>
      </w:r>
      <w:r>
        <w:rPr>
          <w:rFonts w:cs=""/>
          <w:sz w:val="24"/>
          <w:szCs w:val="24"/>
        </w:rPr>
        <w:t>, tak aby funkcja</w:t>
      </w:r>
    </w:p>
    <w:p>
      <w:pPr>
        <w:pStyle w:val="Normal"/>
        <w:spacing w:before="0" w:after="80"/>
        <w:ind w:left="360" w:right="0" w:hanging="0"/>
        <w:jc w:val="both"/>
        <w:rPr/>
      </w:pPr>
      <w:r>
        <w:rPr/>
      </w:r>
      <m:oMath xmlns:m="http://schemas.openxmlformats.org/officeDocument/2006/math">
        <m:eqAr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  <m:e>
            <m:r>
              <w:rPr>
                <w:rFonts w:ascii="Cambria Math" w:hAnsi="Cambria Math"/>
              </w:rPr>
              <m:t xml:space="preserve">x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d>
              <m:dPr>
                <m:begChr m:val="{"/>
                <m:endChr m:val=""/>
              </m:dPr>
              <m:e>
                <m:eqArr>
                  <m:e>
                    <m:d>
                      <m:dPr>
                        <m:begChr m:val="("/>
                        <m:endChr m:val=")"/>
                      </m:dPr>
                      <m:e/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≤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≤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&gt;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eqArr>
              </m:e>
            </m:d>
          </m:e>
        </m:eqArr>
      </m:oMath>
    </w:p>
    <w:p>
      <w:pPr>
        <w:pStyle w:val="Normal"/>
        <w:spacing w:before="0" w:after="80"/>
        <w:jc w:val="both"/>
        <w:rPr>
          <w:rFonts w:cs=""/>
          <w:b/>
          <w:i/>
          <w:sz w:val="24"/>
          <w:szCs w:val="24"/>
        </w:rPr>
      </w:pPr>
      <w:r>
        <w:rPr>
          <w:rFonts w:cs=""/>
          <w:sz w:val="24"/>
          <w:szCs w:val="24"/>
        </w:rPr>
        <w:t xml:space="preserve">była gęstością rozkładu prawdopodobieństwa, następnie znaleźć jej dystrybuantę,  </w:t>
      </w:r>
      <w:r>
        <w:rPr>
          <w:rFonts w:cs="" w:ascii="Cambria" w:hAnsi="Cambria"/>
          <w:i/>
          <w:sz w:val="24"/>
          <w:szCs w:val="24"/>
        </w:rPr>
        <w:t xml:space="preserve">EX </w:t>
      </w:r>
      <w:r>
        <w:rPr>
          <w:rFonts w:cs=""/>
          <w:sz w:val="24"/>
          <w:szCs w:val="24"/>
        </w:rPr>
        <w:t xml:space="preserve"> i  </w:t>
      </w:r>
      <w:r>
        <w:rPr>
          <w:rFonts w:cs="" w:ascii="Cambria" w:hAnsi="Cambria"/>
          <w:i/>
          <w:sz w:val="24"/>
          <w:szCs w:val="24"/>
        </w:rPr>
        <w:t>D</w:t>
      </w:r>
      <w:r>
        <w:rPr>
          <w:rFonts w:cs="" w:ascii="Cambria" w:hAnsi="Cambria"/>
          <w:i/>
          <w:sz w:val="24"/>
          <w:szCs w:val="24"/>
          <w:vertAlign w:val="superscript"/>
        </w:rPr>
        <w:t>2</w:t>
      </w:r>
      <w:r>
        <w:rPr>
          <w:rFonts w:cs="" w:ascii="Cambria" w:hAnsi="Cambria"/>
          <w:i/>
          <w:sz w:val="24"/>
          <w:szCs w:val="24"/>
        </w:rPr>
        <w:t xml:space="preserve">X  </w:t>
      </w:r>
      <w:r>
        <w:rPr>
          <w:rFonts w:cs="" w:ascii="Cambria" w:hAnsi="Cambria"/>
          <w:sz w:val="24"/>
          <w:szCs w:val="24"/>
        </w:rPr>
        <w:t xml:space="preserve">oraz </w:t>
      </w:r>
      <w:r>
        <w:rPr>
          <w:rFonts w:cs="" w:ascii="Cambria" w:hAnsi="Cambria"/>
          <w:b/>
          <w:i/>
          <w:sz w:val="24"/>
          <w:szCs w:val="24"/>
        </w:rPr>
        <w:t>P</w:t>
      </w:r>
      <w:r>
        <w:rPr>
          <w:rFonts w:cs=""/>
          <w:sz w:val="24"/>
          <w:szCs w:val="24"/>
        </w:rPr>
        <w:t>(</w:t>
      </w:r>
      <w:r>
        <w:rPr>
          <w:rFonts w:cs="" w:ascii="Cambria" w:hAnsi="Cambria"/>
          <w:i/>
          <w:sz w:val="24"/>
          <w:szCs w:val="24"/>
        </w:rPr>
        <w:t xml:space="preserve">X </w:t>
      </w:r>
      <w:r>
        <w:rPr>
          <w:rFonts w:cs=""/>
          <w:sz w:val="24"/>
          <w:szCs w:val="24"/>
        </w:rPr>
        <w:t xml:space="preserve">&gt; -0,5). </w:t>
      </w:r>
      <w:r>
        <w:rPr>
          <w:rFonts w:cs=""/>
          <w:b/>
          <w:i/>
          <w:sz w:val="24"/>
          <w:szCs w:val="24"/>
        </w:rPr>
        <w:t>(5 pkt)</w:t>
      </w:r>
    </w:p>
    <w:p>
      <w:pPr>
        <w:pStyle w:val="Normal"/>
        <w:spacing w:before="0" w:after="80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Rozwiązanie:</w:t>
      </w:r>
    </w:p>
    <w:p>
      <w:pPr>
        <w:pStyle w:val="Normal"/>
        <w:spacing w:before="0" w:after="8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Aby </w:t>
      </w:r>
      <w:r>
        <w:rPr>
          <w:rFonts w:cs="Times New Roman" w:ascii="Times New Roman" w:hAnsi="Times New Roman"/>
          <w:i/>
          <w:sz w:val="24"/>
          <w:szCs w:val="24"/>
        </w:rPr>
        <w:t>f</w:t>
      </w:r>
      <w:r>
        <w:rPr>
          <w:rFonts w:cs="Times New Roman" w:ascii="Times New Roman" w:hAnsi="Times New Roman"/>
          <w:i/>
          <w:sz w:val="24"/>
          <w:szCs w:val="24"/>
          <w:vertAlign w:val="subscript"/>
        </w:rPr>
        <w:t>X</w:t>
      </w:r>
      <w:r>
        <w:rPr>
          <w:rFonts w:cs="Times New Roman" w:ascii="Times New Roman" w:hAnsi="Times New Roman"/>
          <w:sz w:val="24"/>
          <w:szCs w:val="24"/>
        </w:rPr>
        <w:t xml:space="preserve"> była gęstością rozkładu prawdopodobieństwa potrzebujemy:</w:t>
      </w:r>
    </w:p>
    <w:p>
      <w:pPr>
        <w:pStyle w:val="Normal"/>
        <w:spacing w:before="0" w:after="80"/>
        <w:jc w:val="both"/>
        <w:rPr/>
      </w:pPr>
      <w:r>
        <w:rPr/>
      </w:r>
      <m:oMath xmlns:m="http://schemas.openxmlformats.org/officeDocument/2006/math"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1,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czyli:  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p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dx</m:t>
                </m:r>
              </m:e>
            </m:nary>
            <m:r>
              <w:rPr>
                <w:rFonts w:ascii="Cambria Math" w:hAnsi="Cambria Math"/>
              </w:rPr>
              <m:t xml:space="preserve">+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  <m:e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dx</m:t>
                </m:r>
              </m:e>
            </m:nary>
            <m:r>
              <w:rPr>
                <w:rFonts w:ascii="Cambria Math" w:hAnsi="Cambria Math"/>
              </w:rPr>
              <m:t xml:space="preserve">+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  <m:sup>
                <m:r>
                  <w:rPr>
                    <w:rFonts w:ascii="Cambria Math" w:hAnsi="Cambria Math"/>
                  </w:rPr>
                  <m:t xml:space="preserve">∞</m:t>
                </m:r>
              </m:sup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dx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a</m:t>
                </m:r>
                <m:nary>
                  <m:naryPr>
                    <m:chr m:val="∫"/>
                  </m:naryPr>
                  <m: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0</m:t>
                    </m:r>
                  </m:sup>
                  <m:e>
                    <m:d>
                      <m:dPr>
                        <m:begChr m:val="("/>
                        <m:endChr m:val=")"/>
                      </m:dPr>
                      <m:e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dx</m:t>
                    </m:r>
                  </m:e>
                </m:nary>
              </m:e>
            </m:nary>
          </m:e>
        </m:nary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sSubSup>
          <m:e>
            <m:d>
              <m:dPr>
                <m:begChr m:val="["/>
                <m:endChr m:val="]"/>
              </m:dPr>
              <m:e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sub>
          <m:sup>
            <m:r>
              <w:rPr>
                <w:rFonts w:ascii="Cambria Math" w:hAnsi="Cambria Math"/>
              </w:rPr>
              <m:t xml:space="preserve">0</m:t>
            </m:r>
          </m:sup>
        </m:sSub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∗</m:t>
            </m:r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m:rPr>
            <m:lit/>
            <m:nor/>
          </m:rPr>
          <w:rPr>
            <w:rFonts w:ascii="Cambria Math" w:hAnsi="Cambria Math"/>
          </w:rPr>
          <m:t xml:space="preserve">skąd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</w:p>
    <w:p>
      <w:pPr>
        <w:pStyle w:val="Normal"/>
        <w:spacing w:before="0" w:after="8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Szukamy dystrybuanty:</w:t>
      </w:r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dla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</m:sub>
          <m:sup>
            <m:r>
              <w:rPr>
                <w:rFonts w:ascii="Cambria Math" w:hAnsi="Cambria Math"/>
              </w:rPr>
              <m:t xml:space="preserve">x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d>
            <m:r>
              <w:rPr>
                <w:rFonts w:ascii="Cambria Math" w:hAnsi="Cambria Math"/>
              </w:rPr>
              <m:t xml:space="preserve">dt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x</m:t>
                </m:r>
              </m:sup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dt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0,</m:t>
                </m:r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;</m:t>
                </m:r>
              </m:e>
            </m:nary>
          </m:e>
        </m:nary>
      </m:oMath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dla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mamy</m:t>
        </m:r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∞</m:t>
            </m:r>
          </m:sub>
          <m:sup>
            <m:r>
              <w:rPr>
                <w:rFonts w:ascii="Cambria Math" w:hAnsi="Cambria Math"/>
              </w:rPr>
              <m:t xml:space="preserve">x</m:t>
            </m:r>
          </m:sup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d>
            <m:r>
              <w:rPr>
                <w:rFonts w:ascii="Cambria Math" w:hAnsi="Cambria Math"/>
              </w:rPr>
              <m:t xml:space="preserve">dt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p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dt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nary>
                      <m:naryPr>
                        <m:chr m:val="∫"/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sup>
                      <m:e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den>
                        </m:f>
                        <m:d>
                          <m:dPr>
                            <m:begChr m:val="("/>
                            <m:endChr m:val=")"/>
                          </m:dPr>
                          <m:e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dt</m:t>
                        </m:r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sSubSup>
                          <m:e>
                            <m:d>
                              <m:dPr>
                                <m:begChr m:val=""/>
                                <m:endChr m:val="|"/>
                              </m:dPr>
                              <m:e>
                                <m:f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4</m:t>
                                    </m:r>
                                  </m:den>
                                </m:f>
                                <m:sSup>
                                  <m:e>
                                    <m:d>
                                      <m:dPr>
                                        <m:begChr m:val="("/>
                                        <m:endChr m:val=")"/>
                                      </m:dPr>
                                      <m:e>
                                        <m:f>
                                          <m:num>
                                            <m:sSup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t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3</m:t>
                                                </m:r>
                                              </m:sup>
                                            </m:sSup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3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+</m:t>
                                        </m:r>
                                        <m:sSup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t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 xml:space="preserve"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/>
                                </m:sSup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−</m:t>
                            </m:r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den>
                        </m:f>
                        <m:sSup>
                          <m:e>
                            <m:f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 xml:space="preserve">−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 xml:space="preserve"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 xml:space="preserve">4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,</m:t>
                        </m:r>
                      </m:e>
                    </m:nary>
                  </m:e>
                  <m:e>
                    <m:r>
                      <w:rPr>
                        <w:rFonts w:ascii="Cambria Math" w:hAnsi="Cambria Math"/>
                      </w:rPr>
                      <m:t xml:space="preserve">F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=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;</m:t>
                    </m:r>
                  </m:e>
                </m:eqArr>
              </m:e>
            </m:nary>
          </m:e>
        </m:nary>
      </m:oMath>
    </w:p>
    <w:p>
      <w:pPr>
        <w:pStyle w:val="Normal"/>
        <w:spacing w:before="80" w:after="80"/>
        <w:rPr/>
      </w:pP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</m:d>
            <m:r>
              <w:rPr>
                <w:rFonts w:ascii="Cambria Math" w:hAnsi="Cambria Math"/>
              </w:rPr>
              <m:t xml:space="preserve">dt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p>
              <m:e>
                <m:eqArr>
                  <m:e>
                    <m:r>
                      <w:rPr>
                        <w:rFonts w:ascii="Cambria Math" w:hAnsi="Cambria Math"/>
                      </w:rPr>
                      <m:t xml:space="preserve">0</m:t>
                    </m:r>
                    <m:r>
                      <w:rPr>
                        <w:rFonts w:ascii="Cambria Math" w:hAnsi="Cambria Math"/>
                      </w:rPr>
                      <m:t xml:space="preserve">dt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nary>
                      <m:naryPr>
                        <m:chr m:val="∫"/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0</m:t>
                        </m:r>
                      </m:sup>
                      <m:e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den>
                        </m:f>
                        <m:d>
                          <m:dPr>
                            <m:begChr m:val="("/>
                            <m:endChr m:val=")"/>
                          </m:dPr>
                          <m:e>
                            <m:s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+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t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dt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nary>
                          <m:naryPr>
                            <m:chr m:val="∫"/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0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dt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=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1,</m:t>
                            </m:r>
                          </m:e>
                        </m:nary>
                        <m:r>
                          <w:rPr>
                            <w:rFonts w:ascii="Cambria Math" w:hAnsi="Cambria Math"/>
                          </w:rPr>
                          <m:t xml:space="preserve">F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∞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=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  <m:r>
                          <w:rPr>
                            <w:rFonts w:ascii="Cambria Math" w:hAnsi="Cambria Math"/>
                          </w:rPr>
                          <m:t xml:space="preserve">;</m:t>
                        </m:r>
                      </m:e>
                    </m:nary>
                  </m:e>
                  <m:e/>
                </m:eqArr>
              </m:e>
            </m:nary>
          </m:e>
          <m:e>
            <m:r>
              <m:rPr>
                <m:lit/>
                <m:nor/>
              </m:rPr>
              <w:rPr>
                <w:rFonts w:ascii="Cambria Math" w:hAnsi="Cambria Math"/>
              </w:rPr>
              <m:t xml:space="preserve">dla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0</m:t>
            </m:r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x</m:t>
                </m:r>
              </m:sup>
              <m:e/>
            </m:nary>
          </m:e>
        </m:eqArr>
      </m:oMath>
    </w:p>
    <w:p>
      <w:pPr>
        <w:pStyle w:val="Normal"/>
        <w:spacing w:before="0" w:after="8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Skąd ostatecznie:</w:t>
      </w:r>
    </w:p>
    <w:p>
      <w:pPr>
        <w:pStyle w:val="Normal"/>
        <w:spacing w:before="0" w:after="80"/>
        <w:rPr>
          <w:rFonts w:cs=""/>
        </w:rPr>
      </w:pPr>
      <w:r>
        <w:rPr>
          <w:rFonts w:cs=""/>
        </w:rPr>
      </w:r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F</m:t>
            </m:r>
          </m:e>
          <m:sub>
            <m:r>
              <w:rPr>
                <w:rFonts w:ascii="Cambria Math" w:hAnsi="Cambria Math"/>
              </w:rPr>
              <m:t xml:space="preserve">X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{"/>
            <m:endChr m:val=""/>
          </m:dPr>
          <m:e>
            <m:eqArr>
              <m:e>
                <m:r>
                  <w:rPr>
                    <w:rFonts w:ascii="Cambria Math" w:hAnsi="Cambria Math"/>
                  </w:rPr>
                  <m:t xml:space="preserve">0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&lt;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≤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  <m:e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&gt;</m:t>
                </m:r>
                <m:r>
                  <w:rPr>
                    <w:rFonts w:ascii="Cambria Math" w:hAnsi="Cambria Math"/>
                  </w:rPr>
                  <m:t xml:space="preserve">0</m:t>
                </m:r>
              </m:e>
            </m:eqArr>
          </m:e>
        </m:d>
      </m:oMath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eqArr>
          <m:e/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sSubSup>
              <m:e>
                <m:d>
                  <m:dPr>
                    <m:begChr m:val="["/>
                    <m:endChr m:val="]"/>
                  </m:dPr>
                  <m:e>
                    <m:f>
                      <m:num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</m:sSubSup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  <m:e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x</m:t>
            </m:r>
            <m:d>
              <m:dPr>
                <m:begChr m:val="("/>
                <m:endChr m:val=")"/>
              </m:dPr>
              <m:e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  <m:e/>
            </m:nary>
          </m:e>
          <m:e>
            <m:r>
              <w:rPr>
                <w:rFonts w:ascii="Cambria Math" w:hAnsi="Cambria Math"/>
              </w:rPr>
              <m:t xml:space="preserve">x</m:t>
            </m:r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  <m:e/>
            </m:nary>
          </m:e>
          <m:e>
            <m:r>
              <w:rPr>
                <w:rFonts w:ascii="Cambria Math" w:hAnsi="Cambria Math"/>
              </w:rPr>
              <m:t xml:space="preserve">EX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∞</m:t>
                </m:r>
              </m:sup>
              <m:e/>
            </m:nary>
          </m:e>
        </m:eqArr>
      </m:oMath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eqArr>
          <m:e/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sSubSup>
              <m:e>
                <m:d>
                  <m:dPr>
                    <m:begChr m:val="["/>
                    <m:endChr m:val="]"/>
                  </m:dPr>
                  <m:e>
                    <m:f>
                      <m:num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+</m:t>
                    </m:r>
                    <m:f>
                      <m:num>
                        <m:sSup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 xml:space="preserve"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4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</m:sSubSup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6</m:t>
                </m:r>
              </m:num>
              <m:den>
                <m:r>
                  <w:rPr>
                    <w:rFonts w:ascii="Cambria Math" w:hAnsi="Cambria Math"/>
                  </w:rPr>
                  <m:t xml:space="preserve">5</m:t>
                </m:r>
              </m:den>
            </m:f>
          </m:e>
          <m:e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d>
              <m:dPr>
                <m:begChr m:val="("/>
                <m:endChr m:val=")"/>
              </m:dPr>
              <m:e/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  <m:e/>
            </m:nary>
          </m:e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f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dx</m:t>
            </m:r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b>
              <m:sup>
                <m:r>
                  <w:rPr>
                    <w:rFonts w:ascii="Cambria Math" w:hAnsi="Cambria Math"/>
                  </w:rPr>
                  <m:t xml:space="preserve">0</m:t>
                </m:r>
              </m:sup>
              <m:e/>
            </m:nary>
          </m:e>
          <m:e>
            <m:sSup>
              <m:e>
                <m:r>
                  <w:rPr>
                    <w:rFonts w:ascii="Cambria Math" w:hAnsi="Cambria Math"/>
                  </w:rPr>
                  <m:t xml:space="preserve">EX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=</m:t>
            </m:r>
            <m:nary>
              <m:naryPr>
                <m:chr m:val="∫"/>
              </m:naryPr>
              <m: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∞</m:t>
                </m:r>
              </m:sub>
              <m:sup>
                <m:r>
                  <w:rPr>
                    <w:rFonts w:ascii="Cambria Math" w:hAnsi="Cambria Math"/>
                  </w:rPr>
                  <m:t xml:space="preserve">∞</m:t>
                </m:r>
              </m:sup>
              <m:e/>
            </m:nary>
          </m:e>
        </m:eqArr>
      </m:oMath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D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</w:p>
    <w:p>
      <w:pPr>
        <w:pStyle w:val="Normal"/>
        <w:spacing w:before="0" w:after="8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&gt;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P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0,5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∗</m:t>
                    </m:r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0,5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5</m:t>
            </m:r>
          </m:num>
          <m:den>
            <m:r>
              <w:rPr>
                <w:rFonts w:ascii="Cambria Math" w:hAnsi="Cambria Math"/>
              </w:rPr>
              <m:t xml:space="preserve">32</m:t>
            </m:r>
          </m:den>
        </m:f>
      </m:oMath>
    </w:p>
    <w:p>
      <w:pPr>
        <w:pStyle w:val="Normal"/>
        <w:spacing w:before="0" w:after="8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b05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db05ec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c0a75"/>
    <w:basedOn w:val="DefaultParagraphFont"/>
    <w:rPr>
      <w:color w:val="80808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kstdymkaZnak"/>
    <w:rsid w:val="00db05e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b05e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2015-09-09T20:04:00Z</dcterms:created>
  <dc:creator>Jana</dc:creator>
  <dc:language>en-US</dc:language>
  <cp:lastModifiedBy>Jana</cp:lastModifiedBy>
  <dcterms:modified xsi:type="dcterms:W3CDTF">2015-09-10T14:27:00Z</dcterms:modified>
  <cp:revision>4</cp:revision>
</cp:coreProperties>
</file>